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BDA999B" w14:textId="66B7B0C2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</w:t>
      </w:r>
      <w:r w:rsidR="00987265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Rámcové dohody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48D909C8" w14:textId="18161224" w:rsidR="008300D8" w:rsidRDefault="00634709" w:rsidP="00736A90">
      <w:pPr>
        <w:spacing w:before="240"/>
        <w:rPr>
          <w:rFonts w:eastAsiaTheme="minorEastAsia" w:cs="Times New Roman"/>
          <w:b/>
          <w:color w:val="000000"/>
          <w:sz w:val="20"/>
          <w:szCs w:val="20"/>
        </w:rPr>
      </w:pPr>
      <w:r w:rsidRPr="00FF6EE3">
        <w:rPr>
          <w:rFonts w:eastAsiaTheme="minorEastAsia" w:cs="Times New Roman"/>
          <w:b/>
          <w:color w:val="000000"/>
          <w:sz w:val="20"/>
          <w:szCs w:val="20"/>
        </w:rPr>
        <w:t>„</w:t>
      </w:r>
      <w:r w:rsidR="00FF6EE3" w:rsidRPr="00FF6EE3">
        <w:rPr>
          <w:rFonts w:cs="Arial"/>
          <w:b/>
          <w:bCs/>
          <w:sz w:val="20"/>
          <w:szCs w:val="20"/>
        </w:rPr>
        <w:t>Servis kolejových jeřábů ŽDJ 5/3.1 a kolejových hydraulických plošin NEW EUROSFILO u OŘ PHA 2026 - 2029</w:t>
      </w:r>
      <w:r w:rsidRPr="00FF6EE3">
        <w:rPr>
          <w:rFonts w:eastAsiaTheme="minorEastAsia" w:cs="Times New Roman"/>
          <w:b/>
          <w:color w:val="000000"/>
          <w:sz w:val="20"/>
          <w:szCs w:val="20"/>
        </w:rPr>
        <w:t>“</w:t>
      </w:r>
    </w:p>
    <w:p w14:paraId="001C3A9E" w14:textId="77777777" w:rsidR="009A3562" w:rsidRPr="00FF6EE3" w:rsidRDefault="009A3562" w:rsidP="009A3562">
      <w:pPr>
        <w:spacing w:before="240" w:after="0"/>
        <w:rPr>
          <w:rFonts w:eastAsiaTheme="minorEastAsia" w:cs="Times New Roman"/>
          <w:b/>
          <w:color w:val="000000"/>
          <w:sz w:val="20"/>
          <w:szCs w:val="20"/>
        </w:rPr>
      </w:pPr>
    </w:p>
    <w:p w14:paraId="4919B945" w14:textId="74151CE6" w:rsidR="00670AC9" w:rsidRPr="00E4417A" w:rsidRDefault="00670AC9" w:rsidP="0056448C">
      <w:pPr>
        <w:spacing w:after="120"/>
        <w:jc w:val="both"/>
        <w:rPr>
          <w:rStyle w:val="Siln"/>
          <w:sz w:val="20"/>
          <w:szCs w:val="20"/>
          <w:u w:val="single"/>
        </w:rPr>
      </w:pPr>
      <w:r w:rsidRPr="00E4417A">
        <w:rPr>
          <w:rStyle w:val="Siln"/>
          <w:sz w:val="20"/>
          <w:szCs w:val="20"/>
          <w:u w:val="single"/>
        </w:rPr>
        <w:t xml:space="preserve">Předmět </w:t>
      </w:r>
      <w:r w:rsidR="001C249F" w:rsidRPr="00E4417A">
        <w:rPr>
          <w:rStyle w:val="Siln"/>
          <w:sz w:val="20"/>
          <w:szCs w:val="20"/>
          <w:u w:val="single"/>
        </w:rPr>
        <w:t>plnění:</w:t>
      </w:r>
    </w:p>
    <w:p w14:paraId="6D89D1D7" w14:textId="77777777" w:rsidR="003A081C" w:rsidRPr="00E4417A" w:rsidRDefault="00BA32EA" w:rsidP="009A3562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4417A">
        <w:rPr>
          <w:rFonts w:cs="Arial"/>
          <w:color w:val="000000" w:themeColor="text1"/>
          <w:sz w:val="20"/>
          <w:szCs w:val="20"/>
        </w:rPr>
        <w:t xml:space="preserve">Provádění pravidelných servisních prohlídek P1, P2, P3 a P4, provozních revizí, odborné údržby a oprav nástaveb kolejových jeřábů typu ŽDJ 5/3.1 a kolejových hydraulických plošin v souladu s návodem k obsluze a požadavky zadavatele. </w:t>
      </w:r>
    </w:p>
    <w:p w14:paraId="7EF7416B" w14:textId="5184455A" w:rsidR="00BA32EA" w:rsidRPr="00E4417A" w:rsidRDefault="00BA32EA" w:rsidP="009A3562">
      <w:pPr>
        <w:widowControl w:val="0"/>
        <w:spacing w:after="12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4417A">
        <w:rPr>
          <w:rFonts w:cs="Arial"/>
          <w:color w:val="000000" w:themeColor="text1"/>
          <w:sz w:val="20"/>
          <w:szCs w:val="20"/>
        </w:rPr>
        <w:t>Součástí plnění jsou také prohlídky a zkoušky, kterými se ověřuje technický stav a</w:t>
      </w:r>
      <w:r w:rsidR="009A3562">
        <w:rPr>
          <w:rFonts w:cs="Arial"/>
          <w:color w:val="000000" w:themeColor="text1"/>
          <w:sz w:val="20"/>
          <w:szCs w:val="20"/>
        </w:rPr>
        <w:t> </w:t>
      </w:r>
      <w:r w:rsidRPr="00E4417A">
        <w:rPr>
          <w:rFonts w:cs="Arial"/>
          <w:color w:val="000000" w:themeColor="text1"/>
          <w:sz w:val="20"/>
          <w:szCs w:val="20"/>
        </w:rPr>
        <w:t>provozní způsobilost těchto zařízení.</w:t>
      </w:r>
    </w:p>
    <w:p w14:paraId="6E95AE3D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4417A">
        <w:rPr>
          <w:rFonts w:cs="Arial"/>
          <w:color w:val="000000" w:themeColor="text1"/>
          <w:sz w:val="20"/>
          <w:szCs w:val="20"/>
        </w:rPr>
        <w:t>Zařízení zahrnutá do plnění:</w:t>
      </w:r>
    </w:p>
    <w:p w14:paraId="7F4A4A79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60180EF3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E4417A">
        <w:rPr>
          <w:rFonts w:cs="Arial"/>
          <w:b/>
          <w:bCs/>
          <w:color w:val="000000" w:themeColor="text1"/>
          <w:sz w:val="20"/>
          <w:szCs w:val="20"/>
        </w:rPr>
        <w:t>Kolejové jeřáby ŽDJ 5/3.1:</w:t>
      </w:r>
    </w:p>
    <w:p w14:paraId="16025805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72F78630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9701 021-6 (OTV Kolín, UTZ 01-609)</w:t>
      </w:r>
    </w:p>
    <w:p w14:paraId="1CE3DF7E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9701 022-4 (OTV Olbramovice, UTZ 01-658)</w:t>
      </w:r>
    </w:p>
    <w:p w14:paraId="6D01A895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9701 023-2 (OTV Karlštejn, UTZ 01-680)</w:t>
      </w:r>
    </w:p>
    <w:p w14:paraId="73AD44BA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9703 007-3 (OTV Poříčany, UTZ 01-726)</w:t>
      </w:r>
    </w:p>
    <w:p w14:paraId="5932834A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9703 006-5 (OTV Praha, UTZ 01-748)</w:t>
      </w:r>
    </w:p>
    <w:p w14:paraId="01E38122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0FDDA143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44804BC0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E4417A">
        <w:rPr>
          <w:rFonts w:cs="Arial"/>
          <w:b/>
          <w:bCs/>
          <w:color w:val="000000" w:themeColor="text1"/>
          <w:sz w:val="20"/>
          <w:szCs w:val="20"/>
        </w:rPr>
        <w:t>Kolejové hydraulické plošiny:</w:t>
      </w:r>
    </w:p>
    <w:p w14:paraId="08E6EF60" w14:textId="77777777" w:rsidR="00BA32EA" w:rsidRPr="00E4417A" w:rsidRDefault="00BA32EA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1E79FB90" w14:textId="77777777" w:rsidR="00BA32EA" w:rsidRPr="00E4417A" w:rsidRDefault="00BA32EA" w:rsidP="003A081C">
      <w:pPr>
        <w:widowControl w:val="0"/>
        <w:spacing w:after="0" w:line="360" w:lineRule="auto"/>
        <w:jc w:val="both"/>
        <w:rPr>
          <w:rFonts w:cs="Arial"/>
          <w:color w:val="000000" w:themeColor="text1"/>
          <w:sz w:val="20"/>
          <w:szCs w:val="20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9701 031-5 (OTV Kralupy nad Vltavou, UTZ 01-818)</w:t>
      </w:r>
    </w:p>
    <w:p w14:paraId="080DC607" w14:textId="48B473F1" w:rsidR="00BA06AB" w:rsidRPr="00E4417A" w:rsidRDefault="00BA32EA" w:rsidP="003A081C">
      <w:pPr>
        <w:widowControl w:val="0"/>
        <w:spacing w:after="0" w:line="360" w:lineRule="auto"/>
        <w:jc w:val="both"/>
        <w:rPr>
          <w:rFonts w:eastAsia="Arial Unicode MS" w:cs="Arial Unicode MS"/>
          <w:color w:val="000000"/>
          <w:sz w:val="20"/>
          <w:szCs w:val="20"/>
          <w:lang w:eastAsia="cs-CZ" w:bidi="cs-CZ"/>
        </w:rPr>
      </w:pPr>
      <w:proofErr w:type="spellStart"/>
      <w:r w:rsidRPr="00E4417A">
        <w:rPr>
          <w:rFonts w:cs="Arial"/>
          <w:color w:val="000000" w:themeColor="text1"/>
          <w:sz w:val="20"/>
          <w:szCs w:val="20"/>
        </w:rPr>
        <w:t>Reg</w:t>
      </w:r>
      <w:proofErr w:type="spellEnd"/>
      <w:r w:rsidRPr="00E4417A">
        <w:rPr>
          <w:rFonts w:cs="Arial"/>
          <w:color w:val="000000" w:themeColor="text1"/>
          <w:sz w:val="20"/>
          <w:szCs w:val="20"/>
        </w:rPr>
        <w:t>. č. 99 54 9701 032-3 (OTV Poříčany, UTZ 01-817)</w:t>
      </w:r>
    </w:p>
    <w:p w14:paraId="7392784A" w14:textId="1D5CA515" w:rsidR="007F6A44" w:rsidRPr="00E4417A" w:rsidRDefault="007F6A44" w:rsidP="00B13CB1">
      <w:pPr>
        <w:pStyle w:val="Zhlav"/>
        <w:tabs>
          <w:tab w:val="left" w:pos="993"/>
        </w:tabs>
        <w:spacing w:after="120"/>
        <w:jc w:val="both"/>
        <w:rPr>
          <w:noProof/>
          <w:sz w:val="20"/>
          <w:szCs w:val="20"/>
        </w:rPr>
      </w:pPr>
    </w:p>
    <w:p w14:paraId="49D49797" w14:textId="77777777" w:rsidR="00BA32EA" w:rsidRDefault="00BA32EA" w:rsidP="001639CE">
      <w:pPr>
        <w:widowControl w:val="0"/>
        <w:spacing w:after="12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4417A">
        <w:rPr>
          <w:rFonts w:cs="Arial"/>
          <w:color w:val="000000" w:themeColor="text1"/>
          <w:sz w:val="20"/>
          <w:szCs w:val="20"/>
        </w:rPr>
        <w:t>Revize železničních vozů nejsou součástí zakázky.</w:t>
      </w:r>
    </w:p>
    <w:p w14:paraId="43961D8E" w14:textId="6DED2E94" w:rsidR="00602A4B" w:rsidRPr="00E4417A" w:rsidRDefault="001639CE" w:rsidP="00BA32EA">
      <w:pPr>
        <w:widowControl w:val="0"/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1639CE">
        <w:rPr>
          <w:rFonts w:cs="Arial"/>
          <w:color w:val="000000" w:themeColor="text1"/>
          <w:sz w:val="20"/>
          <w:szCs w:val="20"/>
        </w:rPr>
        <w:t>Konkrétní termín přistavení kolejového jeřábu nebo hydraulické plošiny k revizi, případně k jejich opravě, bude dohodnut s ohledem na provozní požadavky Správy železnic, státní organizace, OŘ Praha SEE, a kapacitní možnosti dodavatele</w:t>
      </w:r>
      <w:r>
        <w:rPr>
          <w:rFonts w:cs="Arial"/>
          <w:color w:val="000000" w:themeColor="text1"/>
          <w:sz w:val="20"/>
          <w:szCs w:val="20"/>
        </w:rPr>
        <w:t>.</w:t>
      </w:r>
    </w:p>
    <w:p w14:paraId="21AB75D8" w14:textId="77777777" w:rsidR="00BA32EA" w:rsidRPr="00E4417A" w:rsidRDefault="00BA32EA" w:rsidP="00B13CB1">
      <w:pPr>
        <w:pStyle w:val="Zhlav"/>
        <w:tabs>
          <w:tab w:val="left" w:pos="993"/>
        </w:tabs>
        <w:spacing w:after="120"/>
        <w:jc w:val="both"/>
        <w:rPr>
          <w:noProof/>
          <w:sz w:val="20"/>
          <w:szCs w:val="20"/>
        </w:rPr>
      </w:pPr>
    </w:p>
    <w:p w14:paraId="29BAB635" w14:textId="77777777" w:rsidR="008300D8" w:rsidRPr="00E4417A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  <w:sz w:val="20"/>
          <w:szCs w:val="20"/>
          <w:highlight w:val="cyan"/>
        </w:rPr>
      </w:pPr>
    </w:p>
    <w:p w14:paraId="2990725B" w14:textId="3AC20AC7" w:rsidR="00B01B66" w:rsidRPr="00E4417A" w:rsidRDefault="00A834DB" w:rsidP="00300D75">
      <w:pPr>
        <w:tabs>
          <w:tab w:val="left" w:pos="1418"/>
        </w:tabs>
        <w:spacing w:before="60" w:after="60" w:line="240" w:lineRule="auto"/>
        <w:ind w:right="764"/>
        <w:jc w:val="both"/>
        <w:rPr>
          <w:b/>
          <w:bCs/>
          <w:sz w:val="20"/>
          <w:szCs w:val="20"/>
        </w:rPr>
      </w:pPr>
      <w:r w:rsidRPr="00E4417A">
        <w:rPr>
          <w:rFonts w:cs="Arial"/>
          <w:b/>
          <w:bCs/>
          <w:sz w:val="20"/>
          <w:szCs w:val="20"/>
        </w:rPr>
        <w:t xml:space="preserve">Podrobně viz </w:t>
      </w:r>
      <w:r w:rsidR="00BC3A22" w:rsidRPr="00E4417A">
        <w:rPr>
          <w:rFonts w:cs="Arial"/>
          <w:b/>
          <w:bCs/>
          <w:sz w:val="20"/>
          <w:szCs w:val="20"/>
        </w:rPr>
        <w:t>Jednotkový ceník, který je přílohou č. 3 této Rámcové dohody.</w:t>
      </w:r>
    </w:p>
    <w:p w14:paraId="796CA319" w14:textId="77777777" w:rsidR="00D033A1" w:rsidRDefault="00D033A1" w:rsidP="00D033A1">
      <w:pPr>
        <w:sectPr w:rsidR="00D033A1" w:rsidSect="00D033A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274" w:bottom="1474" w:left="2070" w:header="595" w:footer="624" w:gutter="0"/>
          <w:cols w:space="708"/>
          <w:titlePg/>
          <w:docGrid w:linePitch="360"/>
        </w:sectPr>
      </w:pPr>
    </w:p>
    <w:p w14:paraId="4124564D" w14:textId="57B9EF2A" w:rsidR="00B01B66" w:rsidRDefault="00B01B66" w:rsidP="00D033A1"/>
    <w:sectPr w:rsidR="00B01B66" w:rsidSect="00D033A1">
      <w:type w:val="continuous"/>
      <w:pgSz w:w="11906" w:h="16838" w:code="9"/>
      <w:pgMar w:top="1049" w:right="127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13F84" w14:textId="342BA55D" w:rsidR="003F1220" w:rsidRDefault="003F1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553382BE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42446716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110306696" name="Obrázek 1110306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8A71FEB"/>
    <w:multiLevelType w:val="hybridMultilevel"/>
    <w:tmpl w:val="698EF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65105163">
    <w:abstractNumId w:val="1"/>
  </w:num>
  <w:num w:numId="2" w16cid:durableId="291251789">
    <w:abstractNumId w:val="0"/>
  </w:num>
  <w:num w:numId="3" w16cid:durableId="1677463160">
    <w:abstractNumId w:val="2"/>
  </w:num>
  <w:num w:numId="4" w16cid:durableId="1734305039">
    <w:abstractNumId w:val="6"/>
  </w:num>
  <w:num w:numId="5" w16cid:durableId="1478836026">
    <w:abstractNumId w:val="5"/>
  </w:num>
  <w:num w:numId="6" w16cid:durableId="2084065779">
    <w:abstractNumId w:val="4"/>
  </w:num>
  <w:num w:numId="7" w16cid:durableId="98894279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452F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500B"/>
    <w:rsid w:val="00077FC4"/>
    <w:rsid w:val="00083180"/>
    <w:rsid w:val="00086FD4"/>
    <w:rsid w:val="00095955"/>
    <w:rsid w:val="000A405A"/>
    <w:rsid w:val="000A79A9"/>
    <w:rsid w:val="000B7907"/>
    <w:rsid w:val="000D22BB"/>
    <w:rsid w:val="000E1E0A"/>
    <w:rsid w:val="000E3C12"/>
    <w:rsid w:val="000F0154"/>
    <w:rsid w:val="000F33DD"/>
    <w:rsid w:val="000F6652"/>
    <w:rsid w:val="001034B9"/>
    <w:rsid w:val="00105F11"/>
    <w:rsid w:val="001108CC"/>
    <w:rsid w:val="00110E44"/>
    <w:rsid w:val="00110F65"/>
    <w:rsid w:val="00114472"/>
    <w:rsid w:val="00123571"/>
    <w:rsid w:val="00124DC7"/>
    <w:rsid w:val="00131575"/>
    <w:rsid w:val="00134AF6"/>
    <w:rsid w:val="0013555A"/>
    <w:rsid w:val="00151C70"/>
    <w:rsid w:val="0015656F"/>
    <w:rsid w:val="001639CE"/>
    <w:rsid w:val="00170EC5"/>
    <w:rsid w:val="001747C1"/>
    <w:rsid w:val="00180B65"/>
    <w:rsid w:val="0018596A"/>
    <w:rsid w:val="00193109"/>
    <w:rsid w:val="001A153A"/>
    <w:rsid w:val="001A4AC4"/>
    <w:rsid w:val="001A615D"/>
    <w:rsid w:val="001A68A2"/>
    <w:rsid w:val="001C249F"/>
    <w:rsid w:val="001C7F16"/>
    <w:rsid w:val="001D16EC"/>
    <w:rsid w:val="001D3F2B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458A8"/>
    <w:rsid w:val="00251726"/>
    <w:rsid w:val="00252DB1"/>
    <w:rsid w:val="002617A6"/>
    <w:rsid w:val="0026785D"/>
    <w:rsid w:val="00271976"/>
    <w:rsid w:val="00291917"/>
    <w:rsid w:val="002A5F4A"/>
    <w:rsid w:val="002A6652"/>
    <w:rsid w:val="002A6FE2"/>
    <w:rsid w:val="002B2EDF"/>
    <w:rsid w:val="002B4008"/>
    <w:rsid w:val="002B4B73"/>
    <w:rsid w:val="002C31BF"/>
    <w:rsid w:val="002C67DF"/>
    <w:rsid w:val="002C7B8B"/>
    <w:rsid w:val="002E0CD7"/>
    <w:rsid w:val="002E1897"/>
    <w:rsid w:val="002E2235"/>
    <w:rsid w:val="002F5532"/>
    <w:rsid w:val="00300D75"/>
    <w:rsid w:val="003066B6"/>
    <w:rsid w:val="003112AB"/>
    <w:rsid w:val="0031603B"/>
    <w:rsid w:val="0031758F"/>
    <w:rsid w:val="00320C0D"/>
    <w:rsid w:val="00321CA4"/>
    <w:rsid w:val="00322C41"/>
    <w:rsid w:val="00326A11"/>
    <w:rsid w:val="00330827"/>
    <w:rsid w:val="0033257B"/>
    <w:rsid w:val="0034053A"/>
    <w:rsid w:val="00352B6C"/>
    <w:rsid w:val="0035358E"/>
    <w:rsid w:val="00353E06"/>
    <w:rsid w:val="0035743E"/>
    <w:rsid w:val="00357BC6"/>
    <w:rsid w:val="00357C02"/>
    <w:rsid w:val="00360404"/>
    <w:rsid w:val="003617B4"/>
    <w:rsid w:val="003648C6"/>
    <w:rsid w:val="00364ADD"/>
    <w:rsid w:val="0038254E"/>
    <w:rsid w:val="00382D78"/>
    <w:rsid w:val="00393358"/>
    <w:rsid w:val="003956C6"/>
    <w:rsid w:val="00395BBB"/>
    <w:rsid w:val="003A081C"/>
    <w:rsid w:val="003B21D2"/>
    <w:rsid w:val="003B4771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F1220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662E3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0DBA"/>
    <w:rsid w:val="00511AB9"/>
    <w:rsid w:val="00515F84"/>
    <w:rsid w:val="00520F08"/>
    <w:rsid w:val="00523EA7"/>
    <w:rsid w:val="0052442E"/>
    <w:rsid w:val="00553375"/>
    <w:rsid w:val="0055796B"/>
    <w:rsid w:val="00557E3F"/>
    <w:rsid w:val="0056448C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5E2318"/>
    <w:rsid w:val="005E53E0"/>
    <w:rsid w:val="005F1CCD"/>
    <w:rsid w:val="00600B1A"/>
    <w:rsid w:val="00602A4B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4C0"/>
    <w:rsid w:val="00640750"/>
    <w:rsid w:val="00642177"/>
    <w:rsid w:val="00660AD3"/>
    <w:rsid w:val="00670AC9"/>
    <w:rsid w:val="00673B82"/>
    <w:rsid w:val="00690667"/>
    <w:rsid w:val="006A5570"/>
    <w:rsid w:val="006A6150"/>
    <w:rsid w:val="006A689C"/>
    <w:rsid w:val="006B3D79"/>
    <w:rsid w:val="006C01E5"/>
    <w:rsid w:val="006C1FD5"/>
    <w:rsid w:val="006E0578"/>
    <w:rsid w:val="006E13FE"/>
    <w:rsid w:val="006E314D"/>
    <w:rsid w:val="006E398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11D5"/>
    <w:rsid w:val="0078437B"/>
    <w:rsid w:val="007846E1"/>
    <w:rsid w:val="0078484F"/>
    <w:rsid w:val="007902F7"/>
    <w:rsid w:val="0079573F"/>
    <w:rsid w:val="007A3DF1"/>
    <w:rsid w:val="007B1AC3"/>
    <w:rsid w:val="007B570C"/>
    <w:rsid w:val="007D2753"/>
    <w:rsid w:val="007D698B"/>
    <w:rsid w:val="007E1B12"/>
    <w:rsid w:val="007E4A6E"/>
    <w:rsid w:val="007E61C2"/>
    <w:rsid w:val="007F56A7"/>
    <w:rsid w:val="007F5FE2"/>
    <w:rsid w:val="007F6A44"/>
    <w:rsid w:val="007F7550"/>
    <w:rsid w:val="00800706"/>
    <w:rsid w:val="00806C21"/>
    <w:rsid w:val="00807DD0"/>
    <w:rsid w:val="00810915"/>
    <w:rsid w:val="00812143"/>
    <w:rsid w:val="008131F9"/>
    <w:rsid w:val="00813F11"/>
    <w:rsid w:val="00823CF1"/>
    <w:rsid w:val="008300D8"/>
    <w:rsid w:val="008338D6"/>
    <w:rsid w:val="0084241B"/>
    <w:rsid w:val="00860357"/>
    <w:rsid w:val="008609EC"/>
    <w:rsid w:val="0086362E"/>
    <w:rsid w:val="00865452"/>
    <w:rsid w:val="0089015B"/>
    <w:rsid w:val="0089344C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13CD1"/>
    <w:rsid w:val="00914C8D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5EE"/>
    <w:rsid w:val="009678B7"/>
    <w:rsid w:val="00982411"/>
    <w:rsid w:val="00987265"/>
    <w:rsid w:val="00992953"/>
    <w:rsid w:val="00992D9C"/>
    <w:rsid w:val="009932D2"/>
    <w:rsid w:val="00996CB8"/>
    <w:rsid w:val="009972EC"/>
    <w:rsid w:val="009A3562"/>
    <w:rsid w:val="009A7903"/>
    <w:rsid w:val="009B2E97"/>
    <w:rsid w:val="009B4097"/>
    <w:rsid w:val="009B72CC"/>
    <w:rsid w:val="009D677B"/>
    <w:rsid w:val="009D7071"/>
    <w:rsid w:val="009E07F4"/>
    <w:rsid w:val="009E52A6"/>
    <w:rsid w:val="009E6200"/>
    <w:rsid w:val="009E6CFE"/>
    <w:rsid w:val="009F104A"/>
    <w:rsid w:val="009F392E"/>
    <w:rsid w:val="00A000A8"/>
    <w:rsid w:val="00A00D18"/>
    <w:rsid w:val="00A01072"/>
    <w:rsid w:val="00A024EF"/>
    <w:rsid w:val="00A04829"/>
    <w:rsid w:val="00A04B33"/>
    <w:rsid w:val="00A06889"/>
    <w:rsid w:val="00A15322"/>
    <w:rsid w:val="00A223C4"/>
    <w:rsid w:val="00A268EC"/>
    <w:rsid w:val="00A36DC5"/>
    <w:rsid w:val="00A44328"/>
    <w:rsid w:val="00A456C7"/>
    <w:rsid w:val="00A467D5"/>
    <w:rsid w:val="00A534E9"/>
    <w:rsid w:val="00A6177B"/>
    <w:rsid w:val="00A66136"/>
    <w:rsid w:val="00A834DB"/>
    <w:rsid w:val="00A935A1"/>
    <w:rsid w:val="00AA4CBB"/>
    <w:rsid w:val="00AA65FA"/>
    <w:rsid w:val="00AA7351"/>
    <w:rsid w:val="00AB2A85"/>
    <w:rsid w:val="00AC296C"/>
    <w:rsid w:val="00AC5935"/>
    <w:rsid w:val="00AD056F"/>
    <w:rsid w:val="00AD3774"/>
    <w:rsid w:val="00AD3E6C"/>
    <w:rsid w:val="00AD6731"/>
    <w:rsid w:val="00AE6F64"/>
    <w:rsid w:val="00AF0D29"/>
    <w:rsid w:val="00B01B66"/>
    <w:rsid w:val="00B01CAD"/>
    <w:rsid w:val="00B03487"/>
    <w:rsid w:val="00B067B2"/>
    <w:rsid w:val="00B10120"/>
    <w:rsid w:val="00B11438"/>
    <w:rsid w:val="00B13CB1"/>
    <w:rsid w:val="00B15D0D"/>
    <w:rsid w:val="00B343D4"/>
    <w:rsid w:val="00B37CA1"/>
    <w:rsid w:val="00B42268"/>
    <w:rsid w:val="00B45E9E"/>
    <w:rsid w:val="00B50D6D"/>
    <w:rsid w:val="00B57303"/>
    <w:rsid w:val="00B75EE1"/>
    <w:rsid w:val="00B77481"/>
    <w:rsid w:val="00B8518B"/>
    <w:rsid w:val="00B926A6"/>
    <w:rsid w:val="00B943E3"/>
    <w:rsid w:val="00BA06AB"/>
    <w:rsid w:val="00BA098D"/>
    <w:rsid w:val="00BA2AE3"/>
    <w:rsid w:val="00BA32EA"/>
    <w:rsid w:val="00BB3233"/>
    <w:rsid w:val="00BB3740"/>
    <w:rsid w:val="00BB4BBA"/>
    <w:rsid w:val="00BB7B64"/>
    <w:rsid w:val="00BC0BB3"/>
    <w:rsid w:val="00BC2F11"/>
    <w:rsid w:val="00BC3A22"/>
    <w:rsid w:val="00BC6413"/>
    <w:rsid w:val="00BD3766"/>
    <w:rsid w:val="00BD74E6"/>
    <w:rsid w:val="00BD7E91"/>
    <w:rsid w:val="00BF2FAC"/>
    <w:rsid w:val="00BF374D"/>
    <w:rsid w:val="00BF5F5B"/>
    <w:rsid w:val="00C02D0A"/>
    <w:rsid w:val="00C03A6E"/>
    <w:rsid w:val="00C13FB6"/>
    <w:rsid w:val="00C14464"/>
    <w:rsid w:val="00C21E43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0C5D"/>
    <w:rsid w:val="00CF341A"/>
    <w:rsid w:val="00D033A1"/>
    <w:rsid w:val="00D0442B"/>
    <w:rsid w:val="00D061C9"/>
    <w:rsid w:val="00D068B6"/>
    <w:rsid w:val="00D15D55"/>
    <w:rsid w:val="00D2050E"/>
    <w:rsid w:val="00D21061"/>
    <w:rsid w:val="00D21CFC"/>
    <w:rsid w:val="00D22C58"/>
    <w:rsid w:val="00D270EF"/>
    <w:rsid w:val="00D309F8"/>
    <w:rsid w:val="00D316A7"/>
    <w:rsid w:val="00D352A4"/>
    <w:rsid w:val="00D4108E"/>
    <w:rsid w:val="00D52628"/>
    <w:rsid w:val="00D6163D"/>
    <w:rsid w:val="00D62E0C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3B6F"/>
    <w:rsid w:val="00DA443C"/>
    <w:rsid w:val="00DA6FFE"/>
    <w:rsid w:val="00DB0ED1"/>
    <w:rsid w:val="00DC3110"/>
    <w:rsid w:val="00DD052E"/>
    <w:rsid w:val="00DD089D"/>
    <w:rsid w:val="00DD3A2E"/>
    <w:rsid w:val="00DD46F3"/>
    <w:rsid w:val="00DD58A6"/>
    <w:rsid w:val="00DD5DE9"/>
    <w:rsid w:val="00DE56F2"/>
    <w:rsid w:val="00DE5C9A"/>
    <w:rsid w:val="00DF116D"/>
    <w:rsid w:val="00DF2FFA"/>
    <w:rsid w:val="00DF33E1"/>
    <w:rsid w:val="00DF3E8E"/>
    <w:rsid w:val="00E01ADE"/>
    <w:rsid w:val="00E074D1"/>
    <w:rsid w:val="00E07D86"/>
    <w:rsid w:val="00E16584"/>
    <w:rsid w:val="00E32636"/>
    <w:rsid w:val="00E4417A"/>
    <w:rsid w:val="00E448B4"/>
    <w:rsid w:val="00E527B0"/>
    <w:rsid w:val="00E643F7"/>
    <w:rsid w:val="00E77291"/>
    <w:rsid w:val="00E824F1"/>
    <w:rsid w:val="00E83BF0"/>
    <w:rsid w:val="00E973DA"/>
    <w:rsid w:val="00EA49AC"/>
    <w:rsid w:val="00EB104F"/>
    <w:rsid w:val="00EB2C50"/>
    <w:rsid w:val="00EC2355"/>
    <w:rsid w:val="00EC3F74"/>
    <w:rsid w:val="00ED14BD"/>
    <w:rsid w:val="00ED3F33"/>
    <w:rsid w:val="00ED70A5"/>
    <w:rsid w:val="00EE4DDB"/>
    <w:rsid w:val="00EE55D4"/>
    <w:rsid w:val="00EE669F"/>
    <w:rsid w:val="00EF3554"/>
    <w:rsid w:val="00F004C1"/>
    <w:rsid w:val="00F02EC3"/>
    <w:rsid w:val="00F12DEC"/>
    <w:rsid w:val="00F1544A"/>
    <w:rsid w:val="00F1715C"/>
    <w:rsid w:val="00F17C2A"/>
    <w:rsid w:val="00F22660"/>
    <w:rsid w:val="00F26DC9"/>
    <w:rsid w:val="00F30B1B"/>
    <w:rsid w:val="00F310F8"/>
    <w:rsid w:val="00F3209D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D543F"/>
    <w:rsid w:val="00FD5931"/>
    <w:rsid w:val="00FD5D47"/>
    <w:rsid w:val="00FE04D4"/>
    <w:rsid w:val="00FE1B80"/>
    <w:rsid w:val="00FF4316"/>
    <w:rsid w:val="00FF4959"/>
    <w:rsid w:val="00FF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32EA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6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237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24</cp:revision>
  <cp:lastPrinted>2025-11-20T12:46:00Z</cp:lastPrinted>
  <dcterms:created xsi:type="dcterms:W3CDTF">2023-10-11T11:52:00Z</dcterms:created>
  <dcterms:modified xsi:type="dcterms:W3CDTF">2025-11-20T12:52:00Z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